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9638"/>
      </w:tblGrid>
      <w:tr>
        <w:trPr>
          <w:trHeight w:hRule="atLeast" w:val="4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ПРЕДМЕТ:</w:t>
            </w:r>
            <w:r>
              <w:rPr>
                <w:rFonts w:ascii="Times New Roman" w:cs="Times New Roman" w:eastAsia="Times New Roman" w:hAnsi="Times New Roman"/>
                <w:b/>
                <w:bCs/>
                <w:color w:val="000000"/>
                <w:sz w:val="24"/>
                <w:szCs w:val="24"/>
              </w:rPr>
              <w:t xml:space="preserve">    Социологија</w:t>
            </w:r>
            <w:r>
              <w:rPr>
                <w:rFonts w:ascii="Times New Roman" w:cs="Times New Roman" w:eastAsia="Times New Roman" w:hAnsi="Times New Roman"/>
                <w:bCs/>
                <w:color w:val="000000"/>
                <w:sz w:val="24"/>
                <w:szCs w:val="24"/>
              </w:rPr>
              <w:t xml:space="preserve"> </w:t>
            </w:r>
          </w:p>
        </w:tc>
      </w:tr>
      <w:tr>
        <w:trPr>
          <w:trHeight w:hRule="atLeast" w:val="413"/>
          <w:cantSplit w:val="false"/>
        </w:trPr>
        <w:tc>
          <w:tcPr>
            <w:tcW w:type="dxa" w:w="1434"/>
            <w:tcBorders>
              <w:top w:color="00000A" w:space="0" w:sz="4" w:val="single"/>
              <w:left w:color="00000A" w:space="0" w:sz="4" w:val="single"/>
              <w:bottom w:color="00000A" w:space="0" w:sz="4" w:val="single"/>
              <w:right w:val="nil"/>
            </w:tcBorders>
            <w:shd w:fill="F2F2F2" w:val="clear"/>
            <w:tcMar>
              <w:left w:type="dxa" w:w="103"/>
            </w:tcMa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УЏБЕНИК:</w:t>
            </w:r>
            <w:r>
              <w:rPr>
                <w:rFonts w:ascii="Times New Roman" w:cs="Times New Roman" w:eastAsia="Times New Roman" w:hAnsi="Times New Roman"/>
                <w:b/>
                <w:bCs/>
                <w:color w:val="000000"/>
                <w:sz w:val="24"/>
                <w:szCs w:val="24"/>
              </w:rPr>
              <w:t xml:space="preserve"> </w:t>
            </w:r>
          </w:p>
        </w:tc>
        <w:tc>
          <w:tcPr>
            <w:tcW w:type="dxa" w:w="5135"/>
            <w:gridSpan w:val="4"/>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Социологија за 4. разред гимназије и 3. разред средњих стручних школа</w:t>
            </w:r>
          </w:p>
        </w:tc>
        <w:tc>
          <w:tcPr>
            <w:tcW w:type="dxa" w:w="3069"/>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 xml:space="preserve">ИЗДАВАЧ: </w:t>
            </w:r>
            <w:r>
              <w:rPr>
                <w:rFonts w:ascii="Times New Roman" w:cs="Times New Roman" w:eastAsia="Times New Roman" w:hAnsi="Times New Roman"/>
                <w:b/>
                <w:bCs/>
                <w:color w:val="000000"/>
                <w:sz w:val="24"/>
                <w:szCs w:val="24"/>
              </w:rPr>
              <w:t>Дата Статус</w:t>
            </w:r>
          </w:p>
        </w:tc>
      </w:tr>
      <w:tr>
        <w:trPr>
          <w:trHeight w:hRule="atLeast" w:val="41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НАСТАВНИК:</w:t>
            </w:r>
            <w:r>
              <w:rPr>
                <w:rFonts w:ascii="Times New Roman" w:cs="Times New Roman" w:eastAsia="Times New Roman" w:hAnsi="Times New Roman"/>
                <w:b/>
                <w:bCs/>
                <w:color w:val="000000"/>
                <w:sz w:val="24"/>
                <w:szCs w:val="24"/>
              </w:rPr>
              <w:t xml:space="preserve"> </w:t>
            </w:r>
          </w:p>
        </w:tc>
      </w:tr>
      <w:tr>
        <w:trPr>
          <w:trHeight w:hRule="atLeast" w:val="411"/>
          <w:cantSplit w:val="false"/>
        </w:trPr>
        <w:tc>
          <w:tcPr>
            <w:tcW w:type="dxa" w:w="3114"/>
            <w:gridSpan w:val="3"/>
            <w:tcBorders>
              <w:top w:color="00000A" w:space="0" w:sz="4" w:val="single"/>
              <w:left w:color="00000A" w:space="0" w:sz="4" w:val="single"/>
              <w:bottom w:color="00000A" w:space="0" w:sz="4" w:val="double"/>
              <w:right w:val="nil"/>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ЧАС БРОЈ:</w:t>
            </w:r>
            <w:r>
              <w:rPr>
                <w:rFonts w:ascii="Times New Roman" w:cs="Times New Roman" w:eastAsia="Times New Roman" w:hAnsi="Times New Roman"/>
                <w:b/>
                <w:bCs/>
                <w:color w:val="000000"/>
                <w:sz w:val="24"/>
                <w:szCs w:val="24"/>
              </w:rPr>
              <w:t xml:space="preserve"> 17</w:t>
            </w:r>
          </w:p>
        </w:tc>
        <w:tc>
          <w:tcPr>
            <w:tcW w:type="dxa" w:w="3249"/>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ОДЕЉЕЊЕ:</w:t>
            </w:r>
            <w:r>
              <w:rPr>
                <w:rFonts w:ascii="Times New Roman" w:cs="Times New Roman" w:eastAsia="Times New Roman" w:hAnsi="Times New Roman"/>
                <w:b/>
                <w:bCs/>
                <w:color w:val="000000"/>
                <w:sz w:val="24"/>
                <w:szCs w:val="24"/>
              </w:rPr>
              <w:t xml:space="preserve"> </w:t>
            </w:r>
          </w:p>
        </w:tc>
        <w:tc>
          <w:tcPr>
            <w:tcW w:type="dxa" w:w="3275"/>
            <w:gridSpan w:val="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ДАТУМ:</w:t>
            </w:r>
            <w:r>
              <w:rPr>
                <w:rFonts w:ascii="Times New Roman" w:cs="Times New Roman" w:eastAsia="Times New Roman" w:hAnsi="Times New Roman"/>
                <w:b/>
                <w:bCs/>
                <w:color w:val="000000"/>
                <w:sz w:val="24"/>
                <w:szCs w:val="24"/>
              </w:rPr>
              <w:t xml:space="preserve">  </w:t>
            </w:r>
          </w:p>
        </w:tc>
      </w:tr>
      <w:tr>
        <w:trPr>
          <w:trHeight w:hRule="atLeast" w:val="983"/>
          <w:cantSplit w:val="false"/>
        </w:trPr>
        <w:tc>
          <w:tcPr>
            <w:tcW w:type="dxa" w:w="1967"/>
            <w:gridSpan w:val="2"/>
            <w:tcBorders>
              <w:top w:color="00000A" w:space="0" w:sz="4" w:val="doub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тема:</w:t>
            </w:r>
          </w:p>
        </w:tc>
        <w:tc>
          <w:tcPr>
            <w:tcW w:type="dxa" w:w="7671"/>
            <w:gridSpan w:val="4"/>
            <w:tcBorders>
              <w:top w:color="00000A" w:space="0" w:sz="4" w:val="doub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sz w:val="24"/>
                <w:szCs w:val="24"/>
              </w:rPr>
            </w:pPr>
            <w:r>
              <w:rPr>
                <w:rFonts w:ascii="Times New Roman" w:cs="Times New Roman" w:eastAsia="Times New Roman" w:hAnsi="Times New Roman"/>
                <w:b/>
                <w:sz w:val="24"/>
                <w:szCs w:val="24"/>
              </w:rPr>
              <w:t>Друштвена структура и друштвене промене</w:t>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јединица: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b/>
                <w:color w:val="000000"/>
                <w:sz w:val="24"/>
                <w:szCs w:val="24"/>
              </w:rPr>
            </w:pPr>
            <w:r>
              <w:rPr>
                <w:rFonts w:ascii="Times New Roman" w:cs="Times New Roman" w:hAnsi="Times New Roman"/>
                <w:b/>
                <w:color w:val="000000"/>
                <w:sz w:val="24"/>
                <w:szCs w:val="24"/>
              </w:rPr>
              <w:t>Друштвена стратификација – појам и врсте</w:t>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Тип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Обрада</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 xml:space="preserve">Образовно-васпитни циљеви часа: </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28"/>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Стицање знања о појмовима друштвене стратификације.</w:t>
            </w:r>
          </w:p>
          <w:p>
            <w:pPr>
              <w:pStyle w:val="style28"/>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Разумевање различитих врста стратификације.</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Исход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Ученик може да:</w:t>
            </w:r>
          </w:p>
          <w:p>
            <w:pPr>
              <w:pStyle w:val="style28"/>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дефинише и објасни појам стратификације;</w:t>
            </w:r>
          </w:p>
          <w:p>
            <w:pPr>
              <w:pStyle w:val="style28"/>
              <w:numPr>
                <w:ilvl w:val="0"/>
                <w:numId w:val="1"/>
              </w:numPr>
              <w:rPr>
                <w:rFonts w:ascii="Times New Roman" w:cs="Times New Roman" w:eastAsia="Times New Roman" w:hAnsi="Times New Roman"/>
                <w:sz w:val="24"/>
                <w:szCs w:val="24"/>
              </w:rPr>
            </w:pPr>
            <w:r>
              <w:rPr>
                <w:rFonts w:ascii="Times New Roman" w:cs="Times New Roman" w:eastAsia="Times New Roman" w:hAnsi="Times New Roman"/>
                <w:sz w:val="24"/>
                <w:szCs w:val="24"/>
              </w:rPr>
              <w:t>разликује врсте стратификација.</w:t>
            </w:r>
          </w:p>
        </w:tc>
      </w:tr>
      <w:tr>
        <w:trPr>
          <w:trHeight w:hRule="atLeast" w:val="97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Облик рада: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Фронтални.</w:t>
            </w:r>
          </w:p>
        </w:tc>
      </w:tr>
      <w:tr>
        <w:trPr>
          <w:trHeight w:hRule="atLeast" w:val="83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Наставне методе:</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Монолошко-дијалошка (излагање, разговор).</w:t>
            </w:r>
          </w:p>
        </w:tc>
      </w:tr>
      <w:tr>
        <w:trPr>
          <w:trHeight w:hRule="atLeast" w:val="84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средства: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Уџбеник.</w:t>
            </w:r>
          </w:p>
        </w:tc>
      </w:tr>
      <w:tr>
        <w:trPr>
          <w:trHeight w:hRule="atLeast" w:val="253"/>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Корелација са другим предметима: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Историја.</w:t>
            </w:r>
          </w:p>
        </w:tc>
      </w:tr>
      <w:tr>
        <w:trPr>
          <w:trHeight w:hRule="atLeast" w:val="54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ТОК ЧАСА</w:t>
            </w:r>
          </w:p>
        </w:tc>
      </w:tr>
      <w:tr>
        <w:trPr>
          <w:trHeight w:hRule="atLeast" w:val="85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Уводни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 xml:space="preserve">Мотивација ученика: Шта издваја голф и тенис као спортове? Зашто се тенис назива белим спортом? Зашто се каже да је фудбал најважнија споредна ствар на свету?  Шта карактерише свет моде? Зашто људи купују „брендиране производе”? Да ли друштво производи раслојавање и неједнакости? </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Размишљају, одговарају на питања.</w:t>
            </w:r>
          </w:p>
        </w:tc>
      </w:tr>
      <w:tr>
        <w:trPr>
          <w:trHeight w:hRule="atLeast" w:val="84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Главни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35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2:</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Излагање: Појам стратификације (раслојавања) користи се да би се објасниле неједнакости које владај</w:t>
            </w:r>
            <w:bookmarkStart w:id="0" w:name="_GoBack"/>
            <w:bookmarkEnd w:id="0"/>
            <w:r>
              <w:rPr>
                <w:rFonts w:ascii="Times New Roman" w:cs="Times New Roman" w:eastAsia="Times New Roman" w:hAnsi="Times New Roman"/>
                <w:color w:val="000000"/>
                <w:sz w:val="24"/>
                <w:szCs w:val="24"/>
              </w:rPr>
              <w:t>у међу појединцима и групама. Појединци имају неједнак приступ ресурсима по основу своје позиције у стратификацијском моделу. Сликовито, стратификација друштва се може замислити аналогно геолошким слојевима стена на земљи.</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 xml:space="preserve">Кроз историју, постојала су четири модела стратификације: робовласнички, кастански, сталешки и класни. </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Пита ученике да опишу историјске периоде и истакну основне карактеристике ових друштава. Допуњава одговоре ученика и употпуњује опис.</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Истиче кључне речи: сталежи (облик стратификације карактеристичан за средњовековно феудално друштво, затворен, уређен правним нормама), касте (типичне за индијски потконтинент, наследни, најзатворенији облик стратификације, почива на религиозним чиниоцима, контакт између различитих касти је забрањен и верује се да ће појединац који се не придржава ритуала и дужности у следећој реинкарнацији заузети инфериорнији положај), класе (отворени друштвени слојеви који почивају на економским чиниоцима).</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Истиче да су прва три модела везана за традиционална друштва и да их карактерише затвореност, за разлику од класног који припада модерном друштву и који важи за најотворенији. Код прва три модела положај се додељује рођењем.</w:t>
            </w:r>
          </w:p>
          <w:p>
            <w:pPr>
              <w:pStyle w:val="style0"/>
              <w:tabs>
                <w:tab w:leader="none" w:pos="3720" w:val="center"/>
              </w:tabs>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2:</w:t>
              <w:tab/>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Прате излагање, одговарају на питање.</w:t>
            </w:r>
          </w:p>
          <w:p>
            <w:pPr>
              <w:pStyle w:val="style0"/>
              <w:tabs>
                <w:tab w:leader="none" w:pos="3000" w:val="left"/>
              </w:tabs>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3:</w:t>
              <w:tab/>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 xml:space="preserve">Чита активност </w:t>
            </w:r>
            <w:r>
              <w:rPr>
                <w:rFonts w:ascii="Times New Roman" w:cs="Times New Roman" w:eastAsia="Times New Roman" w:hAnsi="Times New Roman"/>
                <w:i/>
                <w:color w:val="000000"/>
                <w:sz w:val="24"/>
                <w:szCs w:val="24"/>
              </w:rPr>
              <w:t>за радознале</w:t>
            </w:r>
            <w:r>
              <w:rPr>
                <w:rFonts w:ascii="Times New Roman" w:cs="Times New Roman" w:eastAsia="Times New Roman" w:hAnsi="Times New Roman"/>
                <w:color w:val="000000"/>
                <w:sz w:val="24"/>
                <w:szCs w:val="24"/>
              </w:rPr>
              <w:t xml:space="preserve"> из уџбеника на стр. 78 и пита ученике да изнесу мишљење.</w:t>
            </w:r>
          </w:p>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3:</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Износе и образлажу мишљења.</w:t>
            </w:r>
          </w:p>
        </w:tc>
      </w:tr>
      <w:tr>
        <w:trPr>
          <w:trHeight w:hRule="atLeast" w:val="826"/>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Завршни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наставника 3:</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Излаже кратак резиме.</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Пита ученике ко жели бити добровољац – стручњак за идући час, по 4 ученика за 3 „групе стручњака”. Усмерава ученике на наставни материјал који покрива три групе теорија и модела стратификације. Једна група спрема Марксово схватање класа, друга Веберов модел стартификације и трећа група Новије теорије класа (Рајт, Голдторп). Групе следећег часа подучавају ученике који ће посећивати станице. Начин подучавања бирају сами стручњаци.</w:t>
            </w:r>
          </w:p>
          <w:p>
            <w:pPr>
              <w:pStyle w:val="style0"/>
              <w:tabs>
                <w:tab w:leader="none" w:pos="7440" w:val="right"/>
              </w:tabs>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ученика 3:</w:t>
            </w:r>
          </w:p>
          <w:p>
            <w:pPr>
              <w:pStyle w:val="style0"/>
              <w:tabs>
                <w:tab w:leader="none" w:pos="7440" w:val="right"/>
              </w:tabs>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Прате резиме и инструкције за наредни час.</w:t>
            </w:r>
          </w:p>
        </w:tc>
      </w:tr>
      <w:tr>
        <w:trPr>
          <w:trHeight w:hRule="atLeast" w:val="560"/>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ЗАПАЖАЊА О ЧАСУ И САМОЕВАЛУАЦИЈА</w:t>
            </w:r>
          </w:p>
        </w:tc>
      </w:tr>
      <w:tr>
        <w:trPr>
          <w:trHeight w:hRule="atLeast" w:val="11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Проблеми који су настали и како су решени:</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tc>
      </w:tr>
      <w:tr>
        <w:trPr>
          <w:trHeight w:hRule="atLeast" w:val="1122"/>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3"/>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Општа запажања:</w:t>
            </w:r>
          </w:p>
        </w:tc>
      </w:tr>
    </w:tbl>
    <w:p>
      <w:pPr>
        <w:pStyle w:val="style0"/>
        <w:rPr/>
      </w:pPr>
      <w:r>
        <w:rPr/>
      </w:r>
    </w:p>
    <w:p>
      <w:pPr>
        <w:pStyle w:val="style0"/>
        <w:rPr/>
      </w:pPr>
      <w:r>
        <w:rPr/>
      </w:r>
    </w:p>
    <w:p>
      <w:pPr>
        <w:pStyle w:val="style0"/>
        <w:rPr/>
      </w:pPr>
      <w:r>
        <w:rPr/>
      </w:r>
    </w:p>
    <w:sectPr>
      <w:type w:val="nextPage"/>
      <w:pgSz w:h="16838" w:w="11906"/>
      <w:pgMar w:bottom="851" w:footer="0" w:gutter="0" w:header="0" w:left="1134" w:right="1134" w:top="851"/>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Lucida Sans Unicode" w:hAnsi="Calibri"/>
      <w:color w:val="auto"/>
      <w:sz w:val="22"/>
      <w:szCs w:val="22"/>
      <w:lang w:bidi="ar-SA" w:eastAsia="en-US" w:val="en-US"/>
    </w:rPr>
  </w:style>
  <w:style w:styleId="style15" w:type="character">
    <w:name w:val="Default Paragraph Font"/>
    <w:next w:val="style15"/>
    <w:rPr/>
  </w:style>
  <w:style w:styleId="style16" w:type="character">
    <w:name w:val="ListLabel 1"/>
    <w:next w:val="style16"/>
    <w:rPr>
      <w:rFonts w:cs="Times New Roman" w:eastAsia="Times New Roman"/>
    </w:rPr>
  </w:style>
  <w:style w:styleId="style17" w:type="character">
    <w:name w:val="ListLabel 2"/>
    <w:next w:val="style17"/>
    <w:rPr>
      <w:rFonts w:cs="Courier New"/>
    </w:rPr>
  </w:style>
  <w:style w:styleId="style18" w:type="character">
    <w:name w:val="ListLabel 3"/>
    <w:next w:val="style18"/>
    <w:rPr>
      <w:rFonts w:cs="Times New Roman"/>
    </w:rPr>
  </w:style>
  <w:style w:styleId="style19" w:type="character">
    <w:name w:val="ListLabel 4"/>
    <w:next w:val="style19"/>
    <w:rPr>
      <w:rFonts w:cs="Courier New"/>
    </w:rPr>
  </w:style>
  <w:style w:styleId="style20" w:type="character">
    <w:name w:val="ListLabel 5"/>
    <w:next w:val="style20"/>
    <w:rPr>
      <w:rFonts w:cs="Wingdings"/>
    </w:rPr>
  </w:style>
  <w:style w:styleId="style21" w:type="character">
    <w:name w:val="ListLabel 6"/>
    <w:next w:val="style21"/>
    <w:rPr>
      <w:rFonts w:cs="Symbol"/>
    </w:rPr>
  </w:style>
  <w:style w:styleId="style22" w:type="paragraph">
    <w:name w:val="Heading"/>
    <w:basedOn w:val="style0"/>
    <w:next w:val="style23"/>
    <w:pPr>
      <w:keepNext/>
      <w:spacing w:after="120" w:before="240"/>
      <w:contextualSpacing w:val="false"/>
    </w:pPr>
    <w:rPr>
      <w:rFonts w:ascii="Arial" w:cs="Mangal" w:eastAsia="Lucida Sans Unicode" w:hAnsi="Arial"/>
      <w:sz w:val="28"/>
      <w:szCs w:val="28"/>
    </w:rPr>
  </w:style>
  <w:style w:styleId="style23" w:type="paragraph">
    <w:name w:val="Text Body"/>
    <w:basedOn w:val="style0"/>
    <w:next w:val="style23"/>
    <w:pPr>
      <w:spacing w:after="120" w:before="0"/>
      <w:contextualSpacing w:val="false"/>
    </w:pPr>
    <w:rPr/>
  </w:style>
  <w:style w:styleId="style24" w:type="paragraph">
    <w:name w:val="List"/>
    <w:basedOn w:val="style23"/>
    <w:next w:val="style24"/>
    <w:pPr/>
    <w:rPr>
      <w:rFonts w:cs="Mangal"/>
    </w:rPr>
  </w:style>
  <w:style w:styleId="style25" w:type="paragraph">
    <w:name w:val="Caption"/>
    <w:basedOn w:val="style0"/>
    <w:next w:val="style25"/>
    <w:pPr>
      <w:suppressLineNumbers/>
      <w:spacing w:after="120" w:before="120"/>
      <w:contextualSpacing w:val="false"/>
    </w:pPr>
    <w:rPr>
      <w:rFonts w:cs="Mangal"/>
      <w:i/>
      <w:iCs/>
      <w:sz w:val="24"/>
      <w:szCs w:val="24"/>
    </w:rPr>
  </w:style>
  <w:style w:styleId="style26" w:type="paragraph">
    <w:name w:val="Index"/>
    <w:basedOn w:val="style0"/>
    <w:next w:val="style26"/>
    <w:pPr>
      <w:suppressLineNumbers/>
    </w:pPr>
    <w:rPr>
      <w:rFonts w:cs="Mangal"/>
    </w:rPr>
  </w:style>
  <w:style w:styleId="style27" w:type="paragraph">
    <w:name w:val="caption"/>
    <w:basedOn w:val="style0"/>
    <w:next w:val="style27"/>
    <w:pPr>
      <w:suppressLineNumbers/>
      <w:spacing w:after="120" w:before="120"/>
      <w:contextualSpacing w:val="false"/>
    </w:pPr>
    <w:rPr>
      <w:rFonts w:cs="Mangal"/>
      <w:i/>
      <w:iCs/>
      <w:sz w:val="24"/>
      <w:szCs w:val="24"/>
    </w:rPr>
  </w:style>
  <w:style w:styleId="style28" w:type="paragraph">
    <w:name w:val="List Paragraph"/>
    <w:basedOn w:val="style0"/>
    <w:next w:val="style28"/>
    <w:pPr>
      <w:spacing w:after="0" w:before="0"/>
      <w:ind w:hanging="0" w:left="720" w:right="0"/>
      <w:contextualSpacing/>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115</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2016-08-16T20:12:00Z</dcterms:created>
  <dc:creator>Vera Scekic</dc:creator>
  <cp:lastModifiedBy>Jovana</cp:lastModifiedBy>
  <dcterms:modified xsi:type="dcterms:W3CDTF">2016-08-28T08:12:00Z</dcterms:modified>
  <cp:revision>13</cp:revision>
</cp:coreProperties>
</file>